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2040" w:rsidRPr="00F62040" w:rsidRDefault="00F62040" w:rsidP="00F620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_GoBack"/>
      <w:r w:rsidRPr="00F6204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Как поступить, если сосед поставил свой забор на вашем земельном участке</w:t>
      </w:r>
    </w:p>
    <w:bookmarkEnd w:id="0"/>
    <w:p w:rsidR="00F62040" w:rsidRPr="00F62040" w:rsidRDefault="00F62040" w:rsidP="00F620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62040" w:rsidRDefault="00F62040" w:rsidP="00F620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2040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Росреестр</w:t>
      </w:r>
      <w:r w:rsidRPr="00F620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по Республике Мордовия </w:t>
      </w:r>
      <w:r w:rsidRPr="00F620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дает рекомендации владельцу земельного участка, как действовать, если сосед захватил его территорию, а также как обезопасить себя от нарушителей земельного законодательства. </w:t>
      </w:r>
    </w:p>
    <w:p w:rsidR="00F62040" w:rsidRPr="00F62040" w:rsidRDefault="00F62040" w:rsidP="00F620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2040" w:rsidRPr="00F62040" w:rsidRDefault="00F62040" w:rsidP="00F620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6204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какой ситуации можно обратиться с жалобой на соседа по земельному участку?</w:t>
      </w:r>
    </w:p>
    <w:p w:rsidR="00F62040" w:rsidRDefault="00F62040" w:rsidP="00F620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20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Ваш сосед перенес забор и в результате незаконно занял часть вашего земельного участка. В таком случае можно обратиться с заявлением в территориальный орган Росреестра или орган муниципального земельного контроля. Обращаться надо в регионе, где расположен ваш земельный участок. </w:t>
      </w:r>
    </w:p>
    <w:p w:rsidR="00F62040" w:rsidRPr="00F62040" w:rsidRDefault="00F62040" w:rsidP="00F620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2040" w:rsidRPr="00F62040" w:rsidRDefault="00F62040" w:rsidP="00F620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6204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При каких условиях можно обращаться с жалобой на соседа? </w:t>
      </w:r>
    </w:p>
    <w:p w:rsidR="00F62040" w:rsidRPr="00F62040" w:rsidRDefault="00F62040" w:rsidP="00F620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2040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того</w:t>
      </w:r>
      <w:proofErr w:type="gramStart"/>
      <w:r w:rsidRPr="00F62040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proofErr w:type="gramEnd"/>
      <w:r w:rsidRPr="00F620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чтобы защитить себя от противоправных действий соседа, вы должны быть </w:t>
      </w:r>
      <w:r w:rsidRPr="00F6204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правообладателем</w:t>
      </w:r>
      <w:r w:rsidRPr="00F620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земельного участка, границы которого он нарушил. Для этого ваши права на участок должны быть зарегистрированы в Едином государственном реестре недвижимости (ЕГРН) или подтверждаться правоустанавливающими документами (для ранее возникших прав). </w:t>
      </w:r>
    </w:p>
    <w:p w:rsidR="00F62040" w:rsidRPr="00F62040" w:rsidRDefault="00F62040" w:rsidP="00F620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20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проведения регистрации прав на земельный участок он должен быть поставлен на кадастровый учет. Возможен также вариант, когда ваши права являются ранее возникшими, т.е. вы получили участок в собственность или пользование до дня вступления в силу Федерального закона от 21 июля 1997 года № 122-ФЗ «О государственной регистрации прав на недвижимое имущество и сделок с ним» и у вас есть документ, подтверждающий этот факт. </w:t>
      </w:r>
      <w:proofErr w:type="gramStart"/>
      <w:r w:rsidRPr="00F620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таком случае по вашему заявлению в ЕГРН будут внесены сведения о принадлежащем вам участке как о раннее учтенном и зарегистрировано на него ваше ранее возникшее право. </w:t>
      </w:r>
      <w:proofErr w:type="gramEnd"/>
    </w:p>
    <w:p w:rsidR="00F62040" w:rsidRPr="00F62040" w:rsidRDefault="00F62040" w:rsidP="00F620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2040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Заявление и соответствующие документы для проведения кадастрового учета, регистрации прав на недвижимость, в том числе в отношении ранее учтенного участка, необходимо направить в Росреестр. При этом для одновременного проведения кадастрового учета и регистрации прав достаточно предоставить одно заявление. Документы на проведение этих процедур можно направить в Росреестр в электронном виде, заполнив специальные формы </w:t>
      </w:r>
      <w:hyperlink r:id="rId5" w:history="1">
        <w:r w:rsidRPr="00F6204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на сайте Росреестра</w:t>
        </w:r>
      </w:hyperlink>
      <w:r w:rsidRPr="00F620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Документы можно также подать при личном обращении в офисы МФЦ на всей территории России. Кроме того, Росреестр обеспечивает экстерриториальный принцип оказания услуг. Это означает, что, если принадлежащий вам участок расположен не в городе вашего проживания, вам не надо никуда ехать, чтобы поставить его на кадастровый учет или оформить в собственность. Оформить его можно в городе вашего нахождения. </w:t>
      </w:r>
    </w:p>
    <w:p w:rsidR="00F62040" w:rsidRDefault="00F62040" w:rsidP="00F620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2040">
        <w:rPr>
          <w:rFonts w:ascii="Times New Roman" w:eastAsia="Times New Roman" w:hAnsi="Times New Roman" w:cs="Times New Roman"/>
          <w:sz w:val="24"/>
          <w:szCs w:val="24"/>
          <w:lang w:eastAsia="ru-RU"/>
        </w:rPr>
        <w:t>Кроме того, прежде чем пожаловаться на соседа, необходимо выяснить, установлены ли границы (проведено межевание) вашего и соседского земельного участка по правилам, предусмотренным законом: определены ли координаты характерных точек границ земельных участков. Если границы вашего участка не установлены, надо обратиться к кадастровому инженеру.</w:t>
      </w:r>
    </w:p>
    <w:p w:rsidR="00F62040" w:rsidRPr="00F62040" w:rsidRDefault="00F62040" w:rsidP="00F620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2040" w:rsidRDefault="00F62040" w:rsidP="00F6204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Пресс-служба Управления Росреестра по Республике Мордовия</w:t>
      </w:r>
    </w:p>
    <w:p w:rsidR="00697D03" w:rsidRDefault="00F62040"/>
    <w:sectPr w:rsidR="00697D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2040"/>
    <w:rsid w:val="00CA17A3"/>
    <w:rsid w:val="00CF38C7"/>
    <w:rsid w:val="00F620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977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rosreestr.ru/site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437</Words>
  <Characters>2492</Characters>
  <Application>Microsoft Office Word</Application>
  <DocSecurity>0</DocSecurity>
  <Lines>20</Lines>
  <Paragraphs>5</Paragraphs>
  <ScaleCrop>false</ScaleCrop>
  <Company/>
  <LinksUpToDate>false</LinksUpToDate>
  <CharactersWithSpaces>2924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Яна М. Борисова</dc:creator>
  <cp:lastModifiedBy>Яна М. Борисова</cp:lastModifiedBy>
  <cp:revision>2</cp:revision>
  <dcterms:created xsi:type="dcterms:W3CDTF">2019-08-05T11:34:00Z</dcterms:created>
  <dcterms:modified xsi:type="dcterms:W3CDTF">2019-08-05T11:41:00Z</dcterms:modified>
</cp:coreProperties>
</file>